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D" w:rsidRPr="00DD49DD" w:rsidRDefault="00EF043C" w:rsidP="006074FD">
      <w:pPr>
        <w:pStyle w:val="Titre1"/>
        <w:jc w:val="left"/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</wp:posOffset>
            </wp:positionH>
            <wp:positionV relativeFrom="paragraph">
              <wp:posOffset>-5492</wp:posOffset>
            </wp:positionV>
            <wp:extent cx="1337477" cy="1145512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685" t="7811" r="29929" b="38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7" cy="114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4FD" w:rsidRPr="00DD49DD">
        <w:rPr>
          <w:rFonts w:asciiTheme="minorBidi" w:hAnsiTheme="minorBidi" w:cstheme="minorBidi"/>
          <w:lang w:val="de-DE"/>
        </w:rPr>
        <w:t xml:space="preserve">                                                 </w:t>
      </w:r>
      <w:r w:rsidR="006074FD" w:rsidRPr="00DD49DD">
        <w:rPr>
          <w:rFonts w:asciiTheme="minorBidi" w:hAnsiTheme="minorBidi" w:cstheme="minorBidi"/>
        </w:rPr>
        <w:t>CURRICULUM VITAE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DC6FC6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Nom</w:t>
      </w:r>
      <w:r w:rsidRPr="00DD49DD">
        <w:rPr>
          <w:rFonts w:asciiTheme="minorBidi" w:hAnsiTheme="minorBidi" w:cstheme="minorBidi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proofErr w:type="gramStart"/>
      <w:r w:rsidRPr="00DD49DD">
        <w:rPr>
          <w:rFonts w:asciiTheme="minorBidi" w:hAnsiTheme="minorBidi" w:cstheme="minorBidi"/>
          <w:b w:val="0"/>
          <w:bCs w:val="0"/>
        </w:rPr>
        <w:t xml:space="preserve">:  </w:t>
      </w:r>
      <w:r w:rsidR="00DC6FC6" w:rsidRPr="00DD49DD">
        <w:rPr>
          <w:rFonts w:asciiTheme="minorBidi" w:hAnsiTheme="minorBidi" w:cstheme="minorBidi"/>
          <w:b w:val="0"/>
          <w:bCs w:val="0"/>
        </w:rPr>
        <w:t>Oumar</w:t>
      </w:r>
      <w:proofErr w:type="gramEnd"/>
      <w:r w:rsidRPr="00DD49DD">
        <w:rPr>
          <w:rFonts w:asciiTheme="minorBidi" w:hAnsiTheme="minorBidi" w:cstheme="minorBidi"/>
          <w:b w:val="0"/>
          <w:bCs w:val="0"/>
        </w:rPr>
        <w:t xml:space="preserve"> K</w:t>
      </w:r>
      <w:r w:rsidR="00DC6FC6" w:rsidRPr="00DD49DD">
        <w:rPr>
          <w:rFonts w:asciiTheme="minorBidi" w:hAnsiTheme="minorBidi" w:cstheme="minorBidi"/>
          <w:b w:val="0"/>
          <w:bCs w:val="0"/>
        </w:rPr>
        <w:t>ANE</w:t>
      </w:r>
    </w:p>
    <w:p w:rsidR="006074FD" w:rsidRPr="00DD49DD" w:rsidRDefault="006074FD" w:rsidP="00DC6FC6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Prénom</w:t>
      </w:r>
      <w:r w:rsidRPr="00DD49DD">
        <w:rPr>
          <w:rFonts w:asciiTheme="minorBidi" w:hAnsiTheme="minorBidi" w:cstheme="minorBidi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:  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Ismaila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</w:p>
    <w:p w:rsidR="006074FD" w:rsidRPr="00DD49DD" w:rsidRDefault="006074FD" w:rsidP="006074FD">
      <w:pPr>
        <w:ind w:left="2832" w:hanging="2832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 xml:space="preserve">Date et lieu de naissance                     </w:t>
      </w:r>
      <w:r w:rsidRPr="00DD49DD">
        <w:rPr>
          <w:rFonts w:asciiTheme="minorBidi" w:hAnsiTheme="minorBidi" w:cstheme="minorBidi"/>
          <w:b w:val="0"/>
        </w:rPr>
        <w:t xml:space="preserve">  :</w:t>
      </w:r>
      <w:r w:rsidRPr="00DD49DD">
        <w:rPr>
          <w:rFonts w:asciiTheme="minorBidi" w:hAnsiTheme="minorBidi" w:cstheme="minorBidi"/>
          <w:b w:val="0"/>
          <w:bCs w:val="0"/>
        </w:rPr>
        <w:t xml:space="preserve"> 12/12/1960 à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Chalkha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Dakhna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Ould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Yengé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) </w:t>
      </w:r>
    </w:p>
    <w:p w:rsidR="006074FD" w:rsidRPr="00DD49DD" w:rsidRDefault="006074FD" w:rsidP="006074FD">
      <w:pPr>
        <w:ind w:left="2832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 xml:space="preserve">               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Guidimakha</w:t>
      </w:r>
      <w:proofErr w:type="spellEnd"/>
    </w:p>
    <w:p w:rsidR="006074FD" w:rsidRPr="00DD49DD" w:rsidRDefault="006074FD" w:rsidP="006074FD">
      <w:pPr>
        <w:ind w:left="2832"/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Diplôme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>:   Ingénieur Agronome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 xml:space="preserve">Spécialité 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:  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Malherbologie</w:t>
      </w:r>
      <w:proofErr w:type="spellEnd"/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Situation de famille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             :   Marié et père de huit enfants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 xml:space="preserve">Nationalité 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    Mauritanienne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:    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Adresses</w:t>
      </w:r>
      <w:r w:rsidRPr="00DD49DD">
        <w:rPr>
          <w:rFonts w:asciiTheme="minorBidi" w:hAnsiTheme="minorBidi" w:cstheme="minorBidi"/>
        </w:rPr>
        <w:tab/>
      </w:r>
      <w:r w:rsidRPr="00DD49DD">
        <w:rPr>
          <w:rFonts w:asciiTheme="minorBidi" w:hAnsiTheme="minorBidi" w:cstheme="minorBidi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:   Direction de l’Agriculture (PGIPAP) /MDR, BP : 180  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                                  Nouakchott ; Mauritanie.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    Tél. : </w:t>
      </w:r>
      <w:r w:rsidRPr="00DD49DD">
        <w:rPr>
          <w:rFonts w:asciiTheme="minorBidi" w:hAnsiTheme="minorBidi" w:cstheme="minorBidi"/>
          <w:b w:val="0"/>
          <w:bCs w:val="0"/>
          <w:u w:val="single"/>
        </w:rPr>
        <w:t>Cellulaire</w:t>
      </w:r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r w:rsidRPr="00DD49DD">
        <w:rPr>
          <w:rFonts w:asciiTheme="minorBidi" w:hAnsiTheme="minorBidi" w:cstheme="minorBidi"/>
          <w:b w:val="0"/>
          <w:bCs w:val="0"/>
          <w:u w:val="single"/>
        </w:rPr>
        <w:t>(</w:t>
      </w:r>
      <w:r w:rsidR="008720B0" w:rsidRPr="00DD49DD">
        <w:rPr>
          <w:rFonts w:asciiTheme="minorBidi" w:hAnsiTheme="minorBidi" w:cstheme="minorBidi"/>
          <w:b w:val="0"/>
          <w:bCs w:val="0"/>
          <w:u w:val="single"/>
        </w:rPr>
        <w:t>00</w:t>
      </w:r>
      <w:r w:rsidRPr="00DD49DD">
        <w:rPr>
          <w:rFonts w:asciiTheme="minorBidi" w:hAnsiTheme="minorBidi" w:cstheme="minorBidi"/>
          <w:b w:val="0"/>
          <w:bCs w:val="0"/>
          <w:u w:val="single"/>
        </w:rPr>
        <w:t xml:space="preserve">222) 46 56 14 30  / 22 16 05 65/36 68 82 32. 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            E-mail : </w:t>
      </w:r>
      <w:hyperlink r:id="rId6" w:history="1">
        <w:r w:rsidRPr="00DD49DD">
          <w:rPr>
            <w:rStyle w:val="Lienhypertexte"/>
            <w:rFonts w:asciiTheme="minorBidi" w:hAnsiTheme="minorBidi" w:cstheme="minorBidi"/>
            <w:b w:val="0"/>
            <w:bCs w:val="0"/>
          </w:rPr>
          <w:t>ismailakane6@gmail.com</w:t>
        </w:r>
      </w:hyperlink>
      <w:r w:rsidRPr="00DD49DD">
        <w:rPr>
          <w:rFonts w:asciiTheme="minorBidi" w:hAnsiTheme="minorBidi" w:cstheme="minorBidi"/>
          <w:b w:val="0"/>
          <w:bCs w:val="0"/>
        </w:rPr>
        <w:t>/ismaoumar@yahoo.fr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u w:val="single"/>
        </w:rPr>
        <w:t>Langues :</w:t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</w:r>
      <w:r w:rsidRPr="00DD49DD">
        <w:rPr>
          <w:rFonts w:asciiTheme="minorBidi" w:hAnsiTheme="minorBidi" w:cstheme="minorBidi"/>
          <w:b w:val="0"/>
          <w:bCs w:val="0"/>
        </w:rPr>
        <w:tab/>
        <w:t xml:space="preserve">   - Parlées et écrites: Français, Anglais et Arabe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                                 - Parlées :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Poular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>, Soninké et Hassanya.</w:t>
      </w:r>
    </w:p>
    <w:p w:rsidR="006074FD" w:rsidRPr="00DD49DD" w:rsidRDefault="006074FD" w:rsidP="006074FD">
      <w:pPr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</w:rPr>
        <w:t>I. EDUCATION :</w:t>
      </w: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</w:rPr>
        <w:t>1°) – Etudes Primaires :</w:t>
      </w: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0"/>
        <w:gridCol w:w="1440"/>
        <w:gridCol w:w="3240"/>
        <w:gridCol w:w="3022"/>
      </w:tblGrid>
      <w:tr w:rsidR="006074FD" w:rsidRPr="00DD49DD" w:rsidTr="006074F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pStyle w:val="Titre2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Période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Années du Cycle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Etablissements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Diplômes</w:t>
            </w:r>
          </w:p>
        </w:tc>
      </w:tr>
      <w:tr w:rsidR="006074FD" w:rsidRPr="00DD49DD" w:rsidTr="006074F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1966 - 1973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       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Ecole Primaire d’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Ould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Yengé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-Mauritanie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Certificat d’Etudes Primaires</w:t>
            </w:r>
          </w:p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Et Elémentaires (C.E.P.E)</w:t>
            </w:r>
          </w:p>
        </w:tc>
      </w:tr>
    </w:tbl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</w:rPr>
        <w:t>2°) – Etudes Secondaires :</w:t>
      </w: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10"/>
        <w:gridCol w:w="1260"/>
        <w:gridCol w:w="3600"/>
        <w:gridCol w:w="2842"/>
      </w:tblGrid>
      <w:tr w:rsidR="006074FD" w:rsidRPr="00DD49DD" w:rsidTr="006074F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pStyle w:val="Titre2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Périodes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Années du Cycle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Etablissements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Diplômes</w:t>
            </w:r>
          </w:p>
        </w:tc>
      </w:tr>
      <w:tr w:rsidR="006074FD" w:rsidRPr="00DD49DD" w:rsidTr="006074F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1973 - 1977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 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Collège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Selibaby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-Mauritanie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Brevet d’Etudes du Premier Cycle (B.E.P.C)</w:t>
            </w:r>
          </w:p>
        </w:tc>
      </w:tr>
      <w:tr w:rsidR="006074FD" w:rsidRPr="00DD49DD" w:rsidTr="006074F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1977 - 1978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Lycée de Kaédi,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-Mauritanie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Admis au Concours de l’Ecole Nationale de Formation et de la Vulgarisation Agricole (E.N.F.V.A)</w:t>
            </w:r>
          </w:p>
        </w:tc>
      </w:tr>
    </w:tbl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  <w:b w:val="0"/>
          <w:bCs w:val="0"/>
        </w:rPr>
        <w:lastRenderedPageBreak/>
        <w:t>3</w:t>
      </w:r>
      <w:r w:rsidRPr="00DD49DD">
        <w:rPr>
          <w:rFonts w:asciiTheme="minorBidi" w:hAnsiTheme="minorBidi" w:cstheme="minorBidi"/>
        </w:rPr>
        <w:t>°) – Etudes Professionnelles :</w:t>
      </w:r>
    </w:p>
    <w:p w:rsidR="006074FD" w:rsidRPr="00DD49DD" w:rsidRDefault="006074FD" w:rsidP="006074FD">
      <w:pPr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0"/>
        <w:gridCol w:w="1260"/>
        <w:gridCol w:w="3780"/>
        <w:gridCol w:w="2842"/>
      </w:tblGrid>
      <w:tr w:rsidR="006074FD" w:rsidRPr="00DD49DD" w:rsidTr="006074F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pStyle w:val="Titre2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Périodes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Années du Cycle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Etablissements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Diplômes</w:t>
            </w:r>
          </w:p>
        </w:tc>
      </w:tr>
      <w:tr w:rsidR="006074FD" w:rsidRPr="00DD49DD" w:rsidTr="006074F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1978 - 1981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 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Ecole Nationale de Formation et de la Vulgarisation Agricole (E.N.F.V.A) Kaédi,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-Mauritanie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Conducteur de l’Economie Rurale (Agriculture)</w:t>
            </w:r>
          </w:p>
        </w:tc>
      </w:tr>
      <w:tr w:rsidR="006074FD" w:rsidRPr="00DD49DD" w:rsidTr="006074F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1985 - 1991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 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University de Texas Tech. Lubbock, Texas - U.S.A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Ingénieur Agronome Spécialité :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Malherbologie</w:t>
            </w:r>
            <w:proofErr w:type="spellEnd"/>
          </w:p>
        </w:tc>
      </w:tr>
    </w:tbl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II. STAGES/SEMINAIRES/ATELIERS/FORMATIONS </w:t>
      </w:r>
      <w:r w:rsidRPr="00DD49DD">
        <w:rPr>
          <w:rFonts w:asciiTheme="minorBidi" w:hAnsiTheme="minorBidi" w:cstheme="minorBidi"/>
          <w:b w:val="0"/>
          <w:bCs w:val="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239"/>
        <w:gridCol w:w="4202"/>
      </w:tblGrid>
      <w:tr w:rsidR="006074FD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Périodes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Lieux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Nature</w:t>
            </w:r>
          </w:p>
        </w:tc>
      </w:tr>
      <w:tr w:rsidR="00D664FF" w:rsidRPr="00DD49DD" w:rsidTr="00EB3ABA">
        <w:trPr>
          <w:trHeight w:val="1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05 au 06 Mars 2013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Hôtel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Wissal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Nouakchott, Mauritanie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Atelier de restitution de l’étude du plan d’action pour la GIRE de l’oasis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Tidjikja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d’échange et d’intégration de la plate forme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Tidjikja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au RADDO « La gestion des ressource en eau dans les Oasis au Maghreb »</w:t>
            </w:r>
          </w:p>
        </w:tc>
      </w:tr>
      <w:tr w:rsidR="00D664FF" w:rsidRPr="00DD49DD" w:rsidTr="00EB3ABA">
        <w:trPr>
          <w:trHeight w:val="1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11 au 14 Février 2013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Dubaï, Emirats Arabes Unis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F" w:rsidRPr="00DD49DD" w:rsidRDefault="00D664FF">
            <w:pPr>
              <w:pStyle w:val="Sansinterligne"/>
              <w:rPr>
                <w:rFonts w:asciiTheme="minorBidi" w:hAnsiTheme="minorBidi" w:cstheme="minorBidi"/>
                <w:sz w:val="24"/>
                <w:szCs w:val="24"/>
              </w:rPr>
            </w:pPr>
            <w:r w:rsidRPr="00DD49DD">
              <w:rPr>
                <w:rFonts w:asciiTheme="minorBidi" w:hAnsiTheme="minorBidi" w:cstheme="minorBidi"/>
                <w:sz w:val="24"/>
                <w:szCs w:val="24"/>
              </w:rPr>
              <w:t xml:space="preserve">Atelier pour la constitution d’une capacité subrégionale  pour discuter des espèces étrangères envahissantes  envi de réaliser un  ‘’Aichi biodiversité objectif 9’’ dans la région arabe : réalisé par la Décade  des Nations Unies sur la Biodiversité </w:t>
            </w:r>
          </w:p>
        </w:tc>
      </w:tr>
      <w:tr w:rsidR="00EB3ABA" w:rsidRPr="00DD49DD" w:rsidTr="00EB3ABA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28 au 29 Mars 2012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Hôtel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Khaïma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Nouakchott, Mauritanie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Atelier sur la stratégie nationale PMF/FEM-SGP : 2011-2014 du PNUD de la Mauritanie.</w:t>
            </w:r>
          </w:p>
        </w:tc>
      </w:tr>
      <w:tr w:rsidR="00EB3ABA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27 au 28 Avril 2011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Hôtel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Marhaba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Nouakchott, Mauritanie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Revue sectorielle de  la protection des végétaux et de la gestion des pesticides en Mauritanie réalisé  par le Centre International de Recherche pour le Développement (CIRAD).</w:t>
            </w:r>
          </w:p>
        </w:tc>
      </w:tr>
      <w:tr w:rsidR="00EB3ABA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 3 au 17 Décembre 2010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Dakar, Sénégal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BA" w:rsidRPr="00DD49DD" w:rsidRDefault="00EB3ABA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Atelier Régional de la FAO sur le Riz et l’Aquaculture.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16 Jan. au 26 Fév. 2007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Ilôt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A lot 57, Nouakchott, Mauritanie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Formation en Bureautique : (Windows, Word, Excel, PowerPoint, Internet).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01 au 10 Sept. 2003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Hôtel Mandé, Bamako-Mali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Atelier International de Formation sur la Culture du Maïs (Forum sur la Coopération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Chino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-africaine)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31 Mai  au 06 Juin 1997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Association pour le Développement de la Riziculture en Afrique de l’Ouest, Saint Louis du Sénégal (ADRAO)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Séminaire – Atelier sur les Techniques de production en riziculture irriguée et les acquis de la Recherche : ISRA (Sénégal)  CNRADA (Mauritanie)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01 Août  au 18 Novembre 1994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Département de Formation en Protection des Végétaux Niamey-Niger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Stage de Formation Complémentaire (IA/ITA/TS) en Défense des cultures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15 au 25 Mai 1988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University de Texas Tech. Lubbock, Texas, U.S.A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Etudes des Sols Arides et Semi-arides (Centre International)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13 au 20 Août 1988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Université de l’Etat de Californie,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Pomona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. </w:t>
            </w: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U.S.A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Cours de post-graduat en Gestion Agricole en Mauritanie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Déc. 1986 au Juin 1987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Université de l’Etat de Californie, CHICO. U.S.A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Gestion et Etude des Exploitations Agro-industrielles en Californie.</w:t>
            </w:r>
          </w:p>
        </w:tc>
      </w:tr>
      <w:tr w:rsidR="00BC43F8" w:rsidRPr="00DD49DD" w:rsidTr="00EB3A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Mai au Juin 1983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IFAN, Dakar-Sénégal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F8" w:rsidRPr="00DD49DD" w:rsidRDefault="00BC43F8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Entomologie</w:t>
            </w:r>
          </w:p>
        </w:tc>
      </w:tr>
    </w:tbl>
    <w:p w:rsidR="006074FD" w:rsidRPr="00DD49DD" w:rsidRDefault="006074FD" w:rsidP="006074FD">
      <w:pPr>
        <w:rPr>
          <w:rFonts w:asciiTheme="minorBidi" w:hAnsiTheme="minorBidi" w:cstheme="minorBidi"/>
        </w:rPr>
      </w:pPr>
    </w:p>
    <w:p w:rsidR="006074FD" w:rsidRPr="00DD49DD" w:rsidRDefault="006074FD" w:rsidP="006074FD">
      <w:pPr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</w:rPr>
        <w:t>III. ACTIVITES PROFESSIONNELLES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3599"/>
        <w:gridCol w:w="4202"/>
      </w:tblGrid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Périodes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Employeurs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Fonctions exercées </w:t>
            </w:r>
          </w:p>
        </w:tc>
      </w:tr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2006-à nos jours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Projet de Gestion Intégrée des Plantes Aquatiques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Proliférantes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(PGIPAP) en Afrique de l’Ouest ; Direction de l’Agriculture/MDR financé par la BAD et la Mauritanie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94067B" w:rsidP="0094067B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Expert </w:t>
            </w:r>
            <w:r w:rsidR="006074FD" w:rsidRPr="00DD49DD">
              <w:rPr>
                <w:rFonts w:asciiTheme="minorBidi" w:hAnsiTheme="minorBidi" w:cstheme="minorBidi"/>
                <w:b w:val="0"/>
                <w:bCs w:val="0"/>
              </w:rPr>
              <w:t xml:space="preserve">Chargé de la gestion économique  </w:t>
            </w: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Intégrée </w:t>
            </w:r>
            <w:r w:rsidR="006074FD" w:rsidRPr="00DD49DD">
              <w:rPr>
                <w:rFonts w:asciiTheme="minorBidi" w:hAnsiTheme="minorBidi" w:cstheme="minorBidi"/>
                <w:b w:val="0"/>
                <w:bCs w:val="0"/>
              </w:rPr>
              <w:t>des Plantes Aquatiques</w:t>
            </w: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Proliferantes</w:t>
            </w:r>
            <w:proofErr w:type="spellEnd"/>
          </w:p>
        </w:tc>
      </w:tr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2001 à 2006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Centre National de Recherche Agronomique et de Développement Agricole (CNRADA)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Représentant Régional du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et du 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r w:rsidR="0094067B" w:rsidRPr="00DD49DD">
              <w:rPr>
                <w:rFonts w:asciiTheme="minorBidi" w:hAnsiTheme="minorBidi" w:cstheme="minorBidi"/>
                <w:b w:val="0"/>
                <w:bCs w:val="0"/>
              </w:rPr>
              <w:t xml:space="preserve">en </w:t>
            </w:r>
            <w:r w:rsidRPr="00DD49DD">
              <w:rPr>
                <w:rFonts w:asciiTheme="minorBidi" w:hAnsiTheme="minorBidi" w:cstheme="minorBidi"/>
                <w:b w:val="0"/>
                <w:bCs w:val="0"/>
              </w:rPr>
              <w:t>Mauritanie.</w:t>
            </w:r>
          </w:p>
        </w:tc>
      </w:tr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1995 à 2000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CNRADA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Chef Programme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Malherbologie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du  Pole des Systèmes Irrigués (PSI) à la Sous Station de Rosso, Trarza, Mauritanie</w:t>
            </w:r>
          </w:p>
        </w:tc>
      </w:tr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1993 à 1994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Ministère du Développement Rural et de l’Environnement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Inspecteur du MDRE de la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Moughataa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d’Atar, Adrar, Mauritanie.</w:t>
            </w:r>
          </w:p>
        </w:tc>
      </w:tr>
      <w:tr w:rsidR="006074FD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1992 à 1993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Ministère du Développement Rural et de l’Environnement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Inspecteur Adjoint de l’Agriculture au Trarza, Mauritanie.</w:t>
            </w:r>
          </w:p>
        </w:tc>
      </w:tr>
      <w:tr w:rsidR="00125925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1991-1992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Ministère du Développement Rural et de l’Environnement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 w:rsidP="005D1740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Chef de la Section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Malherbologie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à la Direction de l’Agriculture, Service de la Protection des Végétaux, Nouakchott, Mauritanie.</w:t>
            </w:r>
          </w:p>
        </w:tc>
      </w:tr>
      <w:tr w:rsidR="00125925" w:rsidRPr="00DD49DD" w:rsidTr="00EB3A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1981 - 1985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Projet de la Lutte Intégrée (Défense des Végétaux) CILSS financé par la FAO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5" w:rsidRPr="00DD49DD" w:rsidRDefault="00125925">
            <w:pPr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Chef de Poste d’Observation des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Moughatas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de :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Ould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Yengé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) et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Kankossa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Assaba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)</w:t>
            </w:r>
            <w:proofErr w:type="gram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,Mauritanie</w:t>
            </w:r>
            <w:proofErr w:type="gramEnd"/>
            <w:r w:rsidRPr="00DD49DD">
              <w:rPr>
                <w:rFonts w:asciiTheme="minorBidi" w:hAnsiTheme="minorBidi" w:cstheme="minorBidi"/>
                <w:b w:val="0"/>
                <w:bCs w:val="0"/>
              </w:rPr>
              <w:t>.</w:t>
            </w:r>
          </w:p>
        </w:tc>
      </w:tr>
    </w:tbl>
    <w:p w:rsidR="006074FD" w:rsidRPr="00DD49DD" w:rsidRDefault="006074FD" w:rsidP="006074FD">
      <w:pPr>
        <w:jc w:val="both"/>
        <w:rPr>
          <w:rFonts w:asciiTheme="minorBidi" w:hAnsiTheme="minorBidi" w:cstheme="minorBidi"/>
        </w:rPr>
      </w:pPr>
    </w:p>
    <w:p w:rsidR="00EB3ABA" w:rsidRPr="00DD49DD" w:rsidRDefault="00EB3ABA" w:rsidP="006074FD">
      <w:pPr>
        <w:jc w:val="both"/>
        <w:rPr>
          <w:rFonts w:asciiTheme="minorBidi" w:hAnsiTheme="minorBidi" w:cstheme="minorBidi"/>
        </w:rPr>
      </w:pPr>
    </w:p>
    <w:p w:rsidR="00EB3ABA" w:rsidRPr="00DD49DD" w:rsidRDefault="00EB3ABA" w:rsidP="006074FD">
      <w:pPr>
        <w:jc w:val="both"/>
        <w:rPr>
          <w:rFonts w:asciiTheme="minorBidi" w:hAnsiTheme="minorBidi" w:cstheme="minorBidi"/>
        </w:rPr>
      </w:pPr>
    </w:p>
    <w:p w:rsidR="00125925" w:rsidRPr="00DD49DD" w:rsidRDefault="00125925" w:rsidP="006074FD">
      <w:pPr>
        <w:jc w:val="both"/>
        <w:rPr>
          <w:rFonts w:asciiTheme="minorBidi" w:hAnsiTheme="minorBidi" w:cstheme="minorBidi"/>
        </w:rPr>
      </w:pPr>
    </w:p>
    <w:p w:rsidR="00EB3ABA" w:rsidRPr="00DD49DD" w:rsidRDefault="00EB3ABA" w:rsidP="006074FD">
      <w:pPr>
        <w:jc w:val="both"/>
        <w:rPr>
          <w:rFonts w:asciiTheme="minorBidi" w:hAnsiTheme="minorBidi" w:cstheme="minorBidi"/>
        </w:rPr>
      </w:pPr>
    </w:p>
    <w:p w:rsidR="006074FD" w:rsidRPr="00DD49DD" w:rsidRDefault="006074FD" w:rsidP="006074FD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IV. PUBLICATIONS :</w:t>
      </w:r>
      <w:r w:rsidRPr="00DD49DD">
        <w:rPr>
          <w:rFonts w:asciiTheme="minorBidi" w:hAnsiTheme="minorBidi" w:cstheme="minorBidi"/>
          <w:b w:val="0"/>
          <w:bCs w:val="0"/>
        </w:rPr>
        <w:t xml:space="preserve">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 .KANE, Juin 1995 ; Fiche Technique de Lutte Contre le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Striga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(2 pages) CNRADA,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S. DIALLO, I. KANE et A. SY, 1998. Note Technique PSI Régional N°1 : Une Technique de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Lutte Contre les Mauvaises Herbes Adaptée à la Riziculture Irriguée en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Zone sahélienne, Coordination du Pôle des Systèmes Irrigués, Dakar    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Yoff, Sénégal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KANE. Août 1997,  Rapport d’Activité de Lutte Intégrée Contre les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Adventices du Riz Irrigué de Contre Saison 1997 en milieu paysan (7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Pages dont 4 tableaux), CNRADA, Trarza,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KANE. Février 1998, Rapport d’Activité de Lutte Intégrée Contre les Adventices du Riz </w:t>
      </w:r>
    </w:p>
    <w:p w:rsidR="00125925" w:rsidRPr="00DD49DD" w:rsidRDefault="00125925" w:rsidP="00125925">
      <w:pPr>
        <w:ind w:left="360"/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Irrigué de la Campagne de l’Hivernage 1997 en milieu paysan (11 </w:t>
      </w:r>
    </w:p>
    <w:p w:rsidR="00125925" w:rsidRPr="00DD49DD" w:rsidRDefault="00125925" w:rsidP="00125925">
      <w:pPr>
        <w:ind w:left="360"/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Pages dont 6 tableaux), CNRADA, Trarza,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C. DANCETTE, I. KANE et A. SOW, Octobre 1998. Principaux Itinéraires Techniques adoptés par  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</w:t>
      </w:r>
      <w:proofErr w:type="gramStart"/>
      <w:r w:rsidRPr="00DD49DD">
        <w:rPr>
          <w:rFonts w:asciiTheme="minorBidi" w:hAnsiTheme="minorBidi" w:cstheme="minorBidi"/>
          <w:b w:val="0"/>
          <w:bCs w:val="0"/>
        </w:rPr>
        <w:t>la</w:t>
      </w:r>
      <w:proofErr w:type="gramEnd"/>
      <w:r w:rsidRPr="00DD49DD">
        <w:rPr>
          <w:rFonts w:asciiTheme="minorBidi" w:hAnsiTheme="minorBidi" w:cstheme="minorBidi"/>
          <w:b w:val="0"/>
          <w:bCs w:val="0"/>
        </w:rPr>
        <w:t xml:space="preserve"> recherche et par le développement en riziculture irriguée (15 pages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Dont 2 tableaux et 1 graphique), CNRADA, Trarza,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proofErr w:type="spellStart"/>
      <w:r w:rsidRPr="00DD49DD">
        <w:rPr>
          <w:rFonts w:asciiTheme="minorBidi" w:hAnsiTheme="minorBidi" w:cstheme="minorBidi"/>
          <w:b w:val="0"/>
          <w:bCs w:val="0"/>
        </w:rPr>
        <w:t>Ismaïla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KANE, A.SY, 1998, Guide pour l’Identification et la Lutte Contre les Principales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Adventices du Riz (73 pages), DRFV/CNRADA, MDRE,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Nouakchott,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KANE, S. DIALLO, A. SY, Juillet 1998, Essai Régional d’évaluation de l’herbicide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bensulfuron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Méthyle (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Londax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) en milieu paysan pour le désherbage du riz irrigué,  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Mauritanie, Mali, Niger, Sénégal- PSI- CORAF, Coordination régionale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, DAKAR, SENEGAL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 Mai 1999, Rapport d’Activité de Lutte Intégrée Contre les Adventices du Riz irrigué   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D’Hivernage 1998 en milieu paysan (22 pages dont 17 tableaux).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CNRADA, Trarza,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 (CNRADA/PSI), S.M.O HMEIDA (AGETA), O.YEHDIH (SICAP) et F.GRADY (SDPA)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1999. Problématique du Désherbage des Rizières en Mauritanie (page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42 à 52, 2 tableaux, 1 figure, 6 références bibliographiques). Trarza,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KANE, 1999. Un Problème Particulier :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Ischaemum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rugosum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salisb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(page 103 à 105, 1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</w:t>
      </w:r>
      <w:proofErr w:type="gramStart"/>
      <w:r w:rsidRPr="00DD49DD">
        <w:rPr>
          <w:rFonts w:asciiTheme="minorBidi" w:hAnsiTheme="minorBidi" w:cstheme="minorBidi"/>
          <w:b w:val="0"/>
          <w:bCs w:val="0"/>
        </w:rPr>
        <w:t>planche</w:t>
      </w:r>
      <w:proofErr w:type="gramEnd"/>
      <w:r w:rsidRPr="00DD49DD">
        <w:rPr>
          <w:rFonts w:asciiTheme="minorBidi" w:hAnsiTheme="minorBidi" w:cstheme="minorBidi"/>
          <w:b w:val="0"/>
          <w:bCs w:val="0"/>
        </w:rPr>
        <w:t xml:space="preserve"> et 3 références bibliographiques), CNRADA, Trarza, Mauritanie ;</w:t>
      </w:r>
    </w:p>
    <w:p w:rsidR="00125925" w:rsidRPr="00DD49DD" w:rsidRDefault="00125925" w:rsidP="00125925">
      <w:pPr>
        <w:tabs>
          <w:tab w:val="left" w:pos="1980"/>
        </w:tabs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KANE. 1999. Fiche de Projet de Recherche sur la Lutte Contre le Typha et Autres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Adventices Pérennes, (page 153 à 157, 1 tableau, 8 références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Bibliographiques), CNRADA, Trarza,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P. MARNOTTE, S.DIALLO, I.KANE, S. SARRA et A.SY Décembre 1999. La Gestion de l’Enherbement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En Riziculture Irriguée. Séminaire de Synthèse PSI de Dakar (11 pages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Dont 4 tableaux annexes 5 références bibliographiques en plus des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Rapports annuels des chercheurs)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 .KANE. Juin 2001, Une Synthèse des fiches Techniques : Arboriculture,  Céréales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Légumineuses et Fourrages CNRADA, Mauritanie 60 pages ;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 .KANE Août 2002. Rapport sur la Formation des AVB et TS de la SONADER sur          </w:t>
      </w:r>
    </w:p>
    <w:p w:rsidR="00125925" w:rsidRPr="00DD49DD" w:rsidRDefault="00125925" w:rsidP="00125925">
      <w:pPr>
        <w:ind w:left="360"/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Les Techniques de Lutte Intégrée Contre les Adventices du Riz à </w:t>
      </w:r>
    </w:p>
    <w:p w:rsidR="00125925" w:rsidRPr="00DD49DD" w:rsidRDefault="00125925" w:rsidP="00125925">
      <w:pPr>
        <w:ind w:left="360"/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Boghé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Brakna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) et à Rosso (Trarza) CNRADA/SONADER,       </w:t>
      </w:r>
    </w:p>
    <w:p w:rsidR="00125925" w:rsidRPr="00DD49DD" w:rsidRDefault="00125925" w:rsidP="00125925">
      <w:pPr>
        <w:ind w:left="360"/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KANE. Février 2003. Rapport du Programme de Démonstration sur la lutte Intégrée Contre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Les Adventices du Riz à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R’Kiz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(Trarza) et à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Lexeiba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Gorgol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),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SONADER/CNRADA,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KANE, Janvier 2004, Rapport de Programme de Démonstration sur la Lutte Intégrée Contre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 xml:space="preserve">                                  </w:t>
      </w:r>
      <w:r w:rsidRPr="00DD49DD">
        <w:rPr>
          <w:rFonts w:asciiTheme="minorBidi" w:hAnsiTheme="minorBidi" w:cstheme="minorBidi"/>
          <w:b w:val="0"/>
          <w:bCs w:val="0"/>
        </w:rPr>
        <w:t xml:space="preserve">Les Adventices du Riz à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R’Kiz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 (Trarza), SONADER/CNRADA-RIM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KANE, Mars 2010, Démonstration des techniques de coupe et de l’utilisation économique de la biomasse du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 Typha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australis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>. SONADER/PGIPAP, Mauritanie ;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I.  KANE, Février 2011, Cours de </w:t>
      </w:r>
      <w:proofErr w:type="spellStart"/>
      <w:r w:rsidRPr="00DD49DD">
        <w:rPr>
          <w:rFonts w:asciiTheme="minorBidi" w:hAnsiTheme="minorBidi" w:cstheme="minorBidi"/>
          <w:b w:val="0"/>
          <w:bCs w:val="0"/>
        </w:rPr>
        <w:t>Malherbologie</w:t>
      </w:r>
      <w:proofErr w:type="spellEnd"/>
      <w:r w:rsidRPr="00DD49DD">
        <w:rPr>
          <w:rFonts w:asciiTheme="minorBidi" w:hAnsiTheme="minorBidi" w:cstheme="minorBidi"/>
          <w:b w:val="0"/>
          <w:bCs w:val="0"/>
        </w:rPr>
        <w:t xml:space="preserve">,  Institut Supérieur d’Enseignement Technologique (ISET),     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                                     Rosso ; Trarza, Mauritanie.</w:t>
      </w:r>
    </w:p>
    <w:p w:rsidR="00125925" w:rsidRPr="00DD49DD" w:rsidRDefault="00125925" w:rsidP="00125925">
      <w:pPr>
        <w:jc w:val="both"/>
        <w:rPr>
          <w:rFonts w:asciiTheme="minorBidi" w:hAnsiTheme="minorBidi" w:cstheme="minorBidi"/>
        </w:rPr>
      </w:pPr>
    </w:p>
    <w:p w:rsidR="00125925" w:rsidRPr="00DD49DD" w:rsidRDefault="00125925" w:rsidP="00125925">
      <w:pPr>
        <w:jc w:val="both"/>
        <w:rPr>
          <w:rFonts w:asciiTheme="minorBidi" w:hAnsiTheme="minorBidi" w:cstheme="minorBidi"/>
        </w:rPr>
      </w:pPr>
    </w:p>
    <w:p w:rsidR="006074FD" w:rsidRPr="00DD49DD" w:rsidRDefault="006074FD" w:rsidP="006074FD">
      <w:pPr>
        <w:jc w:val="both"/>
        <w:rPr>
          <w:rFonts w:asciiTheme="minorBidi" w:hAnsiTheme="minorBidi" w:cstheme="minorBidi"/>
          <w:b w:val="0"/>
          <w:bCs w:val="0"/>
        </w:rPr>
      </w:pPr>
    </w:p>
    <w:p w:rsidR="00314CB7" w:rsidRPr="00DD49DD" w:rsidRDefault="00314CB7" w:rsidP="006074FD">
      <w:pPr>
        <w:jc w:val="both"/>
        <w:rPr>
          <w:rFonts w:asciiTheme="minorBidi" w:hAnsiTheme="minorBidi" w:cstheme="minorBidi"/>
        </w:rPr>
      </w:pPr>
    </w:p>
    <w:p w:rsidR="00EB3ABA" w:rsidRPr="00DD49DD" w:rsidRDefault="00EB3ABA" w:rsidP="006074FD">
      <w:pPr>
        <w:jc w:val="both"/>
        <w:rPr>
          <w:rFonts w:asciiTheme="minorBidi" w:hAnsiTheme="minorBidi" w:cstheme="minorBidi"/>
        </w:rPr>
      </w:pPr>
    </w:p>
    <w:p w:rsidR="00314CB7" w:rsidRPr="00DD49DD" w:rsidRDefault="00314CB7" w:rsidP="006074FD">
      <w:pPr>
        <w:jc w:val="both"/>
        <w:rPr>
          <w:rFonts w:asciiTheme="minorBidi" w:hAnsiTheme="minorBidi" w:cstheme="minorBidi"/>
        </w:rPr>
      </w:pPr>
    </w:p>
    <w:p w:rsidR="00314CB7" w:rsidRPr="00DD49DD" w:rsidRDefault="00314CB7" w:rsidP="006074FD">
      <w:pPr>
        <w:jc w:val="both"/>
        <w:rPr>
          <w:rFonts w:asciiTheme="minorBidi" w:hAnsiTheme="minorBidi" w:cstheme="minorBidi"/>
        </w:rPr>
      </w:pPr>
    </w:p>
    <w:p w:rsidR="00EB3ABA" w:rsidRPr="00DD49DD" w:rsidRDefault="00EB3ABA" w:rsidP="006074FD">
      <w:pPr>
        <w:jc w:val="both"/>
        <w:rPr>
          <w:rFonts w:asciiTheme="minorBidi" w:hAnsiTheme="minorBidi" w:cstheme="minorBidi"/>
        </w:rPr>
      </w:pPr>
    </w:p>
    <w:p w:rsidR="006074FD" w:rsidRPr="00DD49DD" w:rsidRDefault="006074FD" w:rsidP="006074FD">
      <w:pPr>
        <w:jc w:val="both"/>
        <w:rPr>
          <w:rFonts w:asciiTheme="minorBidi" w:hAnsiTheme="minorBidi" w:cstheme="minorBidi"/>
        </w:rPr>
      </w:pPr>
      <w:r w:rsidRPr="00DD49DD">
        <w:rPr>
          <w:rFonts w:asciiTheme="minorBidi" w:hAnsiTheme="minorBidi" w:cstheme="minorBidi"/>
        </w:rPr>
        <w:t>V. CONSULTATIONS :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324"/>
        <w:gridCol w:w="2645"/>
        <w:gridCol w:w="1683"/>
        <w:gridCol w:w="1558"/>
      </w:tblGrid>
      <w:tr w:rsidR="006074FD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Périodes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Thèmes de formation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>Structures concernées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Bénéficiaires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</w:rPr>
            </w:pPr>
            <w:r w:rsidRPr="00DD49DD">
              <w:rPr>
                <w:rFonts w:asciiTheme="minorBidi" w:hAnsiTheme="minorBidi" w:cstheme="minorBidi"/>
              </w:rPr>
              <w:t xml:space="preserve">Lieux </w:t>
            </w:r>
          </w:p>
        </w:tc>
      </w:tr>
      <w:tr w:rsidR="006074FD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29 Mai au </w:t>
            </w:r>
          </w:p>
          <w:p w:rsidR="006074FD" w:rsidRPr="00DD49DD" w:rsidRDefault="006074FD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10 Juin 1998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Les mauvaises herbes et leurs contrôles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Associations pour le développement de la riziculture en Afrique de l’Ouest (ADRAO)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rPr>
                <w:rFonts w:asciiTheme="minorBidi" w:hAnsiTheme="minorBidi" w:cstheme="minorBidi"/>
                <w:b w:val="0"/>
              </w:rPr>
            </w:pPr>
            <w:r w:rsidRPr="00DD49DD">
              <w:rPr>
                <w:rFonts w:asciiTheme="minorBidi" w:hAnsiTheme="minorBidi" w:cstheme="minorBidi"/>
                <w:b w:val="0"/>
              </w:rPr>
              <w:t>Les  Agents de Vulgarisation  de Base (AVB) de la SONADER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FD" w:rsidRPr="00DD49DD" w:rsidRDefault="006074FD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Rosso, Trarza – Mauritanie.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30 Juin au 05 Sept.1999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Lutte contre les mauvaises herbes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Associations Mauritanienne des Ingénieurs Agronomes et des Filières Associés (AMIA)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Les assistants techniques agricoles des périmètres privés au Trarza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Rosso, Trarza – Mauritanie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12 au 16 Sept. 1999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Lutte intégrée contre les adventices du riz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Société Nationale pour le Développement Rural (SONADER)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Les AVB de la Direction de la SONADER de Rosso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Rosso, Trarza – Mauritanie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27 Août au </w:t>
            </w:r>
          </w:p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05 Sept. 2002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Techniques de lutte contre les mauvaises herbes du riz irrigué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SONADER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AVB et TS de la SONADER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Boghé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), Rosso (Trarza) en Mauritanie.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Hivernage 2002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Démonstration sur la lutte intégrée contre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SONADER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25 coopératives</w:t>
            </w:r>
          </w:p>
          <w:p w:rsidR="00773876" w:rsidRPr="00DD49DD" w:rsidRDefault="00C96E1B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pict>
                <v:line id="_x0000_s1026" style="position:absolute;left:0;text-align:left;z-index:251660288" from="-3.5pt,12.05pt" to="86.5pt,12.05pt"/>
              </w:pict>
            </w:r>
          </w:p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30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Lixeiba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 xml:space="preserve"> ,</w:t>
            </w:r>
          </w:p>
          <w:p w:rsidR="00773876" w:rsidRPr="00DD49DD" w:rsidRDefault="00C96E1B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pict>
                <v:line id="_x0000_s1027" style="position:absolute;left:0;text-align:left;z-index:251661312" from="-3.5pt,12.05pt" to="77.5pt,12.05pt"/>
              </w:pict>
            </w:r>
            <w:proofErr w:type="spellStart"/>
            <w:r w:rsidR="00773876"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Gorgol</w:t>
            </w:r>
            <w:proofErr w:type="spellEnd"/>
          </w:p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R’Kiz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 xml:space="preserve"> 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Trarza</w:t>
            </w:r>
            <w:proofErr w:type="spellEnd"/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Hivernage 2004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Démonstration sur la lutte intégrée contre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SONADER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30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R’Kiz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(Trarza) Mauritanie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09 au 10 Aout 2004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Lutte contre les ennemis des cultures horticoles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United States Peace Corps Mauritania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15 Stagiaires du corps de la paix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Kaédi,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</w:t>
            </w:r>
          </w:p>
        </w:tc>
      </w:tr>
      <w:tr w:rsidR="00773876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15 au 16 Août 2005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Lutte contre les ennemis des cultures horticoles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United States Peace Corps, Mauritania.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20 Stagiaires du corps de la paix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76" w:rsidRPr="00DD49DD" w:rsidRDefault="00773876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Kaédi,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07 au 10 Nov.2005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Production et protection intégrée des cultures maraîchères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Association pour la Protection de l’Environnement en Mauritanie (APEM)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2 Techniciens des 30 coopératives de l’APEM de Dar El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Barka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–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Kaédi,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30 Nov.au </w:t>
            </w:r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02 Déc. 2006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Protection des cultures maraîchères et Luttes Intégrées contre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CARITAS</w:t>
            </w:r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Projet pour le Développement du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Sud (PADB)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05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08 au10 Mai2008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Luttes Intégrées contre les ennemis des cultures horticoles et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CARITAS</w:t>
            </w:r>
          </w:p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Projet pour le Développement du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Sud</w:t>
            </w:r>
          </w:p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(PADB)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10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17 au 24 Juin 2008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La Lutte Intégrée contre les ennemis des cultures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Projet de lutte contre la pauvreté dans l’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Aftout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Sud et le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Karakoro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(PASK)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160 producteurs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-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Kankossa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 xml:space="preserve"> 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Assaba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)</w:t>
            </w:r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-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Ould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Yenge</w:t>
            </w:r>
            <w:proofErr w:type="spellEnd"/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Guidimagha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)</w:t>
            </w:r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  <w:lang w:val="en-GB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-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M’Bout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  <w:lang w:val="en-GB"/>
              </w:rPr>
              <w:t>)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24 au 28 Aout 2008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Renforcement du secteur de la Protection des Végétaux en Mauritanie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TCP/FAO/MAU/3104(D)</w:t>
            </w:r>
          </w:p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Atelier de Formation des Formateurs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30 Agents de vulgarisation de Base</w:t>
            </w:r>
          </w:p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(AVB)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</w:t>
            </w:r>
          </w:p>
        </w:tc>
      </w:tr>
      <w:tr w:rsidR="00A063D7" w:rsidRPr="00DD49DD" w:rsidTr="001249D3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17 au 23 Novembre 2008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Création des champs écoles  aux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et Trarza.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TCP/FAO/3104 (D)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04 Coopérations villageoises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Selibaby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            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),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Arry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Funda</w:t>
            </w:r>
            <w:proofErr w:type="spellEnd"/>
          </w:p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),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Choggar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)</w:t>
            </w:r>
            <w:proofErr w:type="gram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,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Chgaara</w:t>
            </w:r>
            <w:proofErr w:type="spellEnd"/>
            <w:proofErr w:type="gramEnd"/>
            <w:r w:rsidRPr="00DD49DD">
              <w:rPr>
                <w:rFonts w:asciiTheme="minorBidi" w:hAnsiTheme="minorBidi" w:cstheme="minorBidi"/>
                <w:b w:val="0"/>
                <w:bCs w:val="0"/>
              </w:rPr>
              <w:t>(Trarza)</w:t>
            </w:r>
          </w:p>
        </w:tc>
      </w:tr>
      <w:tr w:rsidR="00A063D7" w:rsidRPr="00DD49DD" w:rsidTr="001249D3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03 au 05 Aout 2009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</w:rPr>
              <w:t>Démostration</w:t>
            </w:r>
            <w:proofErr w:type="spellEnd"/>
            <w:r w:rsidRPr="00DD49DD">
              <w:rPr>
                <w:rFonts w:asciiTheme="minorBidi" w:hAnsiTheme="minorBidi" w:cstheme="minorBidi"/>
              </w:rPr>
              <w:t xml:space="preserve"> sur les techniques de désherbage non chimique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Cs w:val="0"/>
              </w:rPr>
            </w:pPr>
            <w:r w:rsidRPr="00DD49DD">
              <w:rPr>
                <w:rFonts w:asciiTheme="minorBidi" w:hAnsiTheme="minorBidi" w:cstheme="minorBidi"/>
              </w:rPr>
              <w:t>TCP/FAO/3104 (D)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Cs w:val="0"/>
              </w:rPr>
            </w:pPr>
            <w:r w:rsidRPr="00DD49DD">
              <w:rPr>
                <w:rFonts w:asciiTheme="minorBidi" w:hAnsiTheme="minorBidi" w:cstheme="minorBidi"/>
              </w:rPr>
              <w:t>04 Coopérations villageoises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8D6CF5">
            <w:pPr>
              <w:jc w:val="both"/>
              <w:rPr>
                <w:rFonts w:asciiTheme="minorBidi" w:hAnsiTheme="minorBidi" w:cstheme="minorBidi"/>
                <w:bCs w:val="0"/>
                <w:lang w:val="en-US"/>
              </w:rPr>
            </w:pP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Arry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Funda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Gorgol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 xml:space="preserve">), 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Choggar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 xml:space="preserve">) et 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Chgaara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>(</w:t>
            </w:r>
            <w:proofErr w:type="spellStart"/>
            <w:r w:rsidRPr="00DD49DD">
              <w:rPr>
                <w:rFonts w:asciiTheme="minorBidi" w:hAnsiTheme="minorBidi" w:cstheme="minorBidi"/>
                <w:lang w:val="en-US"/>
              </w:rPr>
              <w:t>Trarza</w:t>
            </w:r>
            <w:proofErr w:type="spellEnd"/>
            <w:r w:rsidRPr="00DD49DD">
              <w:rPr>
                <w:rFonts w:asciiTheme="minorBidi" w:hAnsiTheme="minorBidi" w:cstheme="minorBidi"/>
                <w:lang w:val="en-US"/>
              </w:rPr>
              <w:t>)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12 au 13 Aout 2009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Formation et diffusion intra Africain de Connaissances Techniques et le Développement Rural Durable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GCP/TNT/053/JPN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Les structures chargées du Développement Durable en Mauritanie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Nouakchott,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14 au 28 Sept 2009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Formation en culture Attelée dans le cadre d’une Opération Charrue 2009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Ministère du Développement Rural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09 Wilayas Agricoles :            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Guidimakha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Inchiri</w:t>
            </w:r>
            <w:proofErr w:type="gram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,Assaba,Gorgol</w:t>
            </w:r>
            <w:proofErr w:type="spellEnd"/>
            <w:proofErr w:type="gram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Tagant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Adrar,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Hodh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El Gharbi 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Hodh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El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Charghi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Assaba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Février au Juillet 2011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Enseignement ;</w:t>
            </w:r>
          </w:p>
          <w:p w:rsidR="00A063D7" w:rsidRPr="00DD49DD" w:rsidRDefault="00A063D7" w:rsidP="00CA6E07">
            <w:pPr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Encadrement ;</w:t>
            </w:r>
          </w:p>
          <w:p w:rsidR="00A063D7" w:rsidRPr="00DD49DD" w:rsidRDefault="00A063D7" w:rsidP="00CA6E07">
            <w:pPr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Recherche et Développement.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Institut Supérieur d’Enseignement Technologique (ISET)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La Promotion de la deuxième année d’Agriculture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Rosso,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Trarsa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Octobre 2011 au Février 2012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-Sensibiliser L’ADC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Ziret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Teghrédient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à la prise de conscience pour les problèmes liés à la qualité de l’eau et  de la lutte intégrée contre les plantes aquatiques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proliferantes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 ;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-Former l’ADC sur les techniques de fauchage du Typha a. et de l’utilisation économique de sa biomasse.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L’ONG Développement Local Communautaire financée par le PNUD de la Mauritanie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Les membres de l’ADC 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Ziret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Teghredient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Le Parc de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Diawling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Trarza,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15 au 18 Février 2012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Protection des cultures maraîchères et Luttes Intégrées contre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CARITAS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Projet pour le Développement du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Sud (PADB)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10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22 au 23 Novembre  20014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Identification des ennemis des cultures de décrue ;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Méthodes de lutte  intégrée contre les ennemis de culture de décrue </w:t>
            </w:r>
            <w:proofErr w:type="gram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( Lutte</w:t>
            </w:r>
            <w:proofErr w:type="gram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 biologique) ;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Connaissance et utilisation des appareils de traitements.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CARITAS</w:t>
            </w:r>
          </w:p>
          <w:p w:rsidR="00A063D7" w:rsidRPr="00DD49DD" w:rsidRDefault="00A063D7" w:rsidP="00A817EE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Projet d’appui à la Sécurité Alimentaire  (PASA)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12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  <w:tr w:rsidR="00A063D7" w:rsidRPr="00DD49DD" w:rsidTr="001249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18 au 21 Mars 2016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A817EE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Luttes Intégrées contre les ennemis  des cultures maraîchères et les Adventices du Riz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CARITAS</w:t>
            </w:r>
          </w:p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Projet d’appui à la Sécurité Alimentaire  (PASA)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DD49DD">
              <w:rPr>
                <w:rFonts w:asciiTheme="minorBidi" w:hAnsiTheme="minorBidi" w:cstheme="minorBidi"/>
                <w:b w:val="0"/>
                <w:bCs w:val="0"/>
              </w:rPr>
              <w:t>12 Coopératives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7" w:rsidRPr="00DD49DD" w:rsidRDefault="00A063D7" w:rsidP="00CA6E07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Boghe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 xml:space="preserve">, </w:t>
            </w:r>
            <w:proofErr w:type="spellStart"/>
            <w:r w:rsidRPr="00DD49DD">
              <w:rPr>
                <w:rFonts w:asciiTheme="minorBidi" w:hAnsiTheme="minorBidi" w:cstheme="minorBidi"/>
                <w:b w:val="0"/>
                <w:bCs w:val="0"/>
              </w:rPr>
              <w:t>Brakna</w:t>
            </w:r>
            <w:proofErr w:type="spellEnd"/>
            <w:r w:rsidRPr="00DD49DD">
              <w:rPr>
                <w:rFonts w:asciiTheme="minorBidi" w:hAnsiTheme="minorBidi" w:cstheme="minorBidi"/>
                <w:b w:val="0"/>
                <w:bCs w:val="0"/>
              </w:rPr>
              <w:t>, Mauritanie.</w:t>
            </w:r>
          </w:p>
        </w:tc>
      </w:tr>
    </w:tbl>
    <w:p w:rsidR="006074FD" w:rsidRPr="00DD49DD" w:rsidRDefault="006074FD" w:rsidP="006074FD">
      <w:pPr>
        <w:jc w:val="both"/>
        <w:rPr>
          <w:rFonts w:asciiTheme="minorBidi" w:hAnsiTheme="minorBidi" w:cstheme="minorBidi"/>
        </w:rPr>
      </w:pPr>
    </w:p>
    <w:p w:rsidR="006074FD" w:rsidRPr="00DD49DD" w:rsidRDefault="006074FD" w:rsidP="006074FD">
      <w:p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</w:rPr>
        <w:t>VI. REFERENCES</w:t>
      </w:r>
      <w:r w:rsidRPr="00DD49DD">
        <w:rPr>
          <w:rFonts w:asciiTheme="minorBidi" w:hAnsiTheme="minorBidi" w:cstheme="minorBidi"/>
          <w:b w:val="0"/>
          <w:bCs w:val="0"/>
        </w:rPr>
        <w:t> :</w:t>
      </w:r>
    </w:p>
    <w:p w:rsidR="006074FD" w:rsidRPr="00DD49DD" w:rsidRDefault="006074FD" w:rsidP="006074FD">
      <w:pPr>
        <w:numPr>
          <w:ilvl w:val="0"/>
          <w:numId w:val="2"/>
        </w:num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>B.P. 180 DA/MDR Nouakchott/Mauritanie</w:t>
      </w:r>
    </w:p>
    <w:p w:rsidR="006074FD" w:rsidRPr="00DD49DD" w:rsidRDefault="006074FD" w:rsidP="006074FD">
      <w:pPr>
        <w:numPr>
          <w:ilvl w:val="0"/>
          <w:numId w:val="2"/>
        </w:num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</w:rPr>
        <w:t xml:space="preserve">Tél. : </w:t>
      </w:r>
      <w:r w:rsidRPr="00DD49DD">
        <w:rPr>
          <w:rFonts w:asciiTheme="minorBidi" w:hAnsiTheme="minorBidi" w:cstheme="minorBidi"/>
          <w:b w:val="0"/>
          <w:bCs w:val="0"/>
          <w:u w:val="single"/>
        </w:rPr>
        <w:t>Cellulaire</w:t>
      </w:r>
      <w:r w:rsidRPr="00DD49DD">
        <w:rPr>
          <w:rFonts w:asciiTheme="minorBidi" w:hAnsiTheme="minorBidi" w:cstheme="minorBidi"/>
          <w:b w:val="0"/>
          <w:bCs w:val="0"/>
        </w:rPr>
        <w:t xml:space="preserve"> </w:t>
      </w:r>
      <w:r w:rsidRPr="00DD49DD">
        <w:rPr>
          <w:rFonts w:asciiTheme="minorBidi" w:hAnsiTheme="minorBidi" w:cstheme="minorBidi"/>
          <w:b w:val="0"/>
          <w:bCs w:val="0"/>
          <w:u w:val="single"/>
        </w:rPr>
        <w:t>(222) 46 56 14 30/ 36 38 82 32</w:t>
      </w:r>
      <w:r w:rsidRPr="00DD49DD">
        <w:rPr>
          <w:rFonts w:asciiTheme="minorBidi" w:hAnsiTheme="minorBidi" w:cstheme="minorBidi"/>
          <w:b w:val="0"/>
          <w:bCs w:val="0"/>
        </w:rPr>
        <w:t xml:space="preserve"> / 22 16 05 65</w:t>
      </w:r>
    </w:p>
    <w:p w:rsidR="006074FD" w:rsidRPr="00DD49DD" w:rsidRDefault="006074FD" w:rsidP="006074FD">
      <w:pPr>
        <w:numPr>
          <w:ilvl w:val="0"/>
          <w:numId w:val="2"/>
        </w:numPr>
        <w:jc w:val="both"/>
        <w:rPr>
          <w:rFonts w:asciiTheme="minorBidi" w:hAnsiTheme="minorBidi" w:cstheme="minorBidi"/>
          <w:b w:val="0"/>
          <w:bCs w:val="0"/>
        </w:rPr>
      </w:pPr>
      <w:r w:rsidRPr="00DD49DD">
        <w:rPr>
          <w:rFonts w:asciiTheme="minorBidi" w:hAnsiTheme="minorBidi" w:cstheme="minorBidi"/>
          <w:b w:val="0"/>
          <w:bCs w:val="0"/>
          <w:lang w:val="it-IT"/>
        </w:rPr>
        <w:t xml:space="preserve">E-mail : </w:t>
      </w:r>
      <w:hyperlink r:id="rId7" w:history="1">
        <w:r w:rsidRPr="00DD49DD">
          <w:rPr>
            <w:rStyle w:val="Lienhypertexte"/>
            <w:rFonts w:asciiTheme="minorBidi" w:hAnsiTheme="minorBidi" w:cstheme="minorBidi"/>
            <w:b w:val="0"/>
            <w:bCs w:val="0"/>
            <w:lang w:val="it-IT"/>
          </w:rPr>
          <w:t>ismaoumar@yahoo.fr</w:t>
        </w:r>
      </w:hyperlink>
      <w:r w:rsidRPr="00DD49DD">
        <w:rPr>
          <w:rFonts w:asciiTheme="minorBidi" w:hAnsiTheme="minorBidi" w:cstheme="minorBidi"/>
          <w:b w:val="0"/>
          <w:bCs w:val="0"/>
          <w:lang w:val="it-IT"/>
        </w:rPr>
        <w:t>/ismailakane6@gmail.com .</w:t>
      </w:r>
    </w:p>
    <w:sectPr w:rsidR="006074FD" w:rsidRPr="00DD49DD" w:rsidSect="0076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9ED"/>
    <w:multiLevelType w:val="hybridMultilevel"/>
    <w:tmpl w:val="DE88C64C"/>
    <w:lvl w:ilvl="0" w:tplc="FE08FF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31F0"/>
    <w:multiLevelType w:val="hybridMultilevel"/>
    <w:tmpl w:val="E08E429C"/>
    <w:lvl w:ilvl="0" w:tplc="57D04A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6074FD"/>
    <w:rsid w:val="00006FDD"/>
    <w:rsid w:val="001249D3"/>
    <w:rsid w:val="00125925"/>
    <w:rsid w:val="00127E86"/>
    <w:rsid w:val="002E22F6"/>
    <w:rsid w:val="00314CB7"/>
    <w:rsid w:val="00421D46"/>
    <w:rsid w:val="005E35C3"/>
    <w:rsid w:val="006074FD"/>
    <w:rsid w:val="00742EC6"/>
    <w:rsid w:val="00760B85"/>
    <w:rsid w:val="00761E5B"/>
    <w:rsid w:val="00762C27"/>
    <w:rsid w:val="00773876"/>
    <w:rsid w:val="008720B0"/>
    <w:rsid w:val="00887C54"/>
    <w:rsid w:val="008A1E3C"/>
    <w:rsid w:val="0094067B"/>
    <w:rsid w:val="00A063D7"/>
    <w:rsid w:val="00A817EE"/>
    <w:rsid w:val="00B00BB2"/>
    <w:rsid w:val="00B854D1"/>
    <w:rsid w:val="00BB49DD"/>
    <w:rsid w:val="00BC43F8"/>
    <w:rsid w:val="00C96E1B"/>
    <w:rsid w:val="00D664FF"/>
    <w:rsid w:val="00DC6FC6"/>
    <w:rsid w:val="00DD49DD"/>
    <w:rsid w:val="00E63237"/>
    <w:rsid w:val="00EB3ABA"/>
    <w:rsid w:val="00E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D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74FD"/>
    <w:pPr>
      <w:keepNext/>
      <w:jc w:val="center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nhideWhenUsed/>
    <w:qFormat/>
    <w:rsid w:val="006074FD"/>
    <w:pPr>
      <w:keepNext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74FD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074FD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6074FD"/>
    <w:rPr>
      <w:color w:val="0000FF"/>
      <w:u w:val="single"/>
    </w:rPr>
  </w:style>
  <w:style w:type="paragraph" w:styleId="Sansinterligne">
    <w:name w:val="No Spacing"/>
    <w:uiPriority w:val="1"/>
    <w:qFormat/>
    <w:rsid w:val="006074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oumar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akane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ISMAILA KANE</dc:creator>
  <cp:lastModifiedBy>admin pc</cp:lastModifiedBy>
  <cp:revision>2</cp:revision>
  <cp:lastPrinted>2016-04-10T11:08:00Z</cp:lastPrinted>
  <dcterms:created xsi:type="dcterms:W3CDTF">2017-03-27T21:59:00Z</dcterms:created>
  <dcterms:modified xsi:type="dcterms:W3CDTF">2017-03-27T21:59:00Z</dcterms:modified>
</cp:coreProperties>
</file>